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72" w:rsidRPr="006C1A8D" w:rsidRDefault="006D0572" w:rsidP="002C6E47">
      <w:pPr>
        <w:pStyle w:val="berschrift1"/>
        <w:rPr>
          <w:sz w:val="21"/>
          <w:szCs w:val="20"/>
        </w:rPr>
      </w:pPr>
      <w:r w:rsidRPr="006C1A8D">
        <w:t>Schutz- und Hygienekonzept</w:t>
      </w:r>
      <w:r w:rsidRPr="006C1A8D">
        <w:br/>
      </w:r>
      <w:r w:rsidRPr="006C1A8D">
        <w:br/>
      </w:r>
      <w:r w:rsidR="00243143" w:rsidRPr="0011241F">
        <w:rPr>
          <w:sz w:val="32"/>
          <w:szCs w:val="32"/>
        </w:rPr>
        <w:t>Bayerischer Sportschützenbund e. V.</w:t>
      </w:r>
    </w:p>
    <w:p w:rsidR="006D0572" w:rsidRPr="006C1A8D" w:rsidRDefault="006D0572" w:rsidP="00CA3F2B">
      <w:pPr>
        <w:pStyle w:val="KeinLeerraum"/>
        <w:rPr>
          <w:lang w:eastAsia="de-DE"/>
        </w:rPr>
      </w:pPr>
    </w:p>
    <w:p w:rsidR="006D0572" w:rsidRPr="002C6E47" w:rsidRDefault="006D0572" w:rsidP="002C6E47">
      <w:pPr>
        <w:rPr>
          <w:b/>
          <w:bCs/>
        </w:rPr>
      </w:pPr>
      <w:r w:rsidRPr="006C1A8D">
        <w:t xml:space="preserve">Zum Schutz unserer </w:t>
      </w:r>
      <w:r w:rsidR="00D8437F">
        <w:t>Sportlerinnen und Sportler</w:t>
      </w:r>
      <w:r w:rsidRPr="006C1A8D">
        <w:t xml:space="preserve"> vor einer weiteren Ausbreitung des Covid-19 Virus verpflichten wir uns, die folgenden Infektionsschutzgrundsätze und Hygieneregeln einzuhalten.</w:t>
      </w:r>
    </w:p>
    <w:p w:rsidR="002C6E47" w:rsidRDefault="002C6E47" w:rsidP="002C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Cs w:val="21"/>
          <w:lang w:eastAsia="de-DE"/>
        </w:rPr>
      </w:pPr>
      <w:r w:rsidRPr="006C1A8D">
        <w:t>Unser Ansprechpartner zum Infektions- bzw. Hygieneschutz</w:t>
      </w:r>
    </w:p>
    <w:p w:rsidR="006D0572" w:rsidRPr="006C1A8D" w:rsidRDefault="006D0572" w:rsidP="002C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Cs w:val="21"/>
          <w:lang w:eastAsia="de-DE"/>
        </w:rPr>
      </w:pPr>
      <w:r w:rsidRPr="006C1A8D">
        <w:rPr>
          <w:rFonts w:eastAsia="Times New Roman" w:cs="Arial"/>
          <w:szCs w:val="21"/>
          <w:lang w:eastAsia="de-DE"/>
        </w:rPr>
        <w:t>Name:</w:t>
      </w:r>
      <w:r>
        <w:rPr>
          <w:rFonts w:eastAsia="Times New Roman" w:cs="Arial"/>
          <w:szCs w:val="21"/>
          <w:lang w:eastAsia="de-DE"/>
        </w:rPr>
        <w:t xml:space="preserve">     </w:t>
      </w:r>
      <w:r w:rsidR="00AB4C79">
        <w:rPr>
          <w:rFonts w:eastAsia="Times New Roman" w:cs="Arial"/>
          <w:szCs w:val="21"/>
          <w:lang w:eastAsia="de-DE"/>
        </w:rPr>
        <w:t>Vorname Nachname</w:t>
      </w:r>
      <w:r>
        <w:rPr>
          <w:rFonts w:eastAsia="Times New Roman" w:cs="Arial"/>
          <w:szCs w:val="21"/>
          <w:lang w:eastAsia="de-DE"/>
        </w:rPr>
        <w:tab/>
      </w:r>
      <w:r w:rsidRPr="006C1A8D">
        <w:rPr>
          <w:rFonts w:eastAsia="Times New Roman" w:cs="Arial"/>
          <w:szCs w:val="21"/>
          <w:lang w:eastAsia="de-DE"/>
        </w:rPr>
        <w:t xml:space="preserve">Tel.: </w:t>
      </w:r>
      <w:r>
        <w:rPr>
          <w:rFonts w:eastAsia="Times New Roman" w:cs="Arial"/>
          <w:szCs w:val="21"/>
          <w:lang w:eastAsia="de-DE"/>
        </w:rPr>
        <w:t xml:space="preserve">     </w:t>
      </w:r>
      <w:r w:rsidR="00AB4C79">
        <w:rPr>
          <w:rFonts w:eastAsia="Times New Roman" w:cs="Arial"/>
          <w:szCs w:val="21"/>
          <w:lang w:eastAsia="de-DE"/>
        </w:rPr>
        <w:t>12345678</w:t>
      </w:r>
      <w:r>
        <w:rPr>
          <w:rFonts w:eastAsia="Times New Roman" w:cs="Arial"/>
          <w:szCs w:val="21"/>
          <w:lang w:eastAsia="de-DE"/>
        </w:rPr>
        <w:tab/>
        <w:t>E-Mail:</w:t>
      </w:r>
      <w:r>
        <w:rPr>
          <w:rFonts w:eastAsia="Times New Roman" w:cs="Arial"/>
          <w:szCs w:val="21"/>
          <w:lang w:eastAsia="de-DE"/>
        </w:rPr>
        <w:tab/>
        <w:t xml:space="preserve">     </w:t>
      </w:r>
      <w:r w:rsidR="00AB4C79">
        <w:rPr>
          <w:rFonts w:eastAsia="Times New Roman" w:cs="Arial"/>
          <w:szCs w:val="21"/>
          <w:lang w:eastAsia="de-DE"/>
        </w:rPr>
        <w:t>name@email.de</w:t>
      </w:r>
    </w:p>
    <w:p w:rsidR="006D0572" w:rsidRPr="006C1A8D" w:rsidRDefault="006D0572" w:rsidP="002C6E47">
      <w:pPr>
        <w:pStyle w:val="KeinLeerraum"/>
      </w:pPr>
    </w:p>
    <w:p w:rsidR="006D0572" w:rsidRPr="003D490F" w:rsidRDefault="006D0572" w:rsidP="00514F54">
      <w:pPr>
        <w:pStyle w:val="Listenabsatz"/>
        <w:numPr>
          <w:ilvl w:val="0"/>
          <w:numId w:val="5"/>
        </w:numPr>
        <w:rPr>
          <w:b/>
          <w:bCs/>
        </w:rPr>
      </w:pPr>
      <w:r w:rsidRPr="006C1A8D">
        <w:t xml:space="preserve">Wir stellen den Mindestabstand von 1,5 Metern zwischen Personen </w:t>
      </w:r>
      <w:r w:rsidR="00DA6CE3">
        <w:t xml:space="preserve">wo immer möglich </w:t>
      </w:r>
      <w:r w:rsidRPr="006C1A8D">
        <w:t>sicher.</w:t>
      </w:r>
      <w:r w:rsidR="003D490F">
        <w:t xml:space="preserve"> </w:t>
      </w:r>
    </w:p>
    <w:p w:rsidR="003D490F" w:rsidRPr="002C6E47" w:rsidRDefault="003D490F" w:rsidP="00514F54">
      <w:pPr>
        <w:pStyle w:val="Listenabsatz"/>
        <w:numPr>
          <w:ilvl w:val="0"/>
          <w:numId w:val="5"/>
        </w:numPr>
        <w:rPr>
          <w:b/>
          <w:bCs/>
        </w:rPr>
      </w:pPr>
      <w:r>
        <w:t>Die Nichteinhaltung der Mindestabstandsregel von 1,5 Metern ist nur den Personen gestattet, für die im Verhältnis zueinander die allgemeine Kontaktbeschränkung nicht gilt (z.B. Personen des eigenen Hausstands).</w:t>
      </w:r>
    </w:p>
    <w:p w:rsidR="00C1560E" w:rsidRPr="002C6E47" w:rsidRDefault="00C1560E" w:rsidP="00C1560E">
      <w:pPr>
        <w:pStyle w:val="Listenabsatz"/>
        <w:numPr>
          <w:ilvl w:val="0"/>
          <w:numId w:val="5"/>
        </w:numPr>
        <w:rPr>
          <w:b/>
          <w:bCs/>
        </w:rPr>
      </w:pPr>
      <w:r>
        <w:t xml:space="preserve">Außerhalb des Trainings in geschlossenen Räumlichkeiten, insbesondere beim Durchqueren von Eingangsbereichen, bei der Entnahme und dem Zurückstellen von Sportgeräten, sowie in Sanitärbereichen (WC-Anlagen), ist eine geeignete Mund-Nasen-Bedeckung zu tragen. </w:t>
      </w:r>
    </w:p>
    <w:p w:rsidR="006D0572" w:rsidRPr="002C6E47" w:rsidRDefault="006D0572" w:rsidP="004D4066">
      <w:pPr>
        <w:pStyle w:val="Listenabsatz"/>
        <w:numPr>
          <w:ilvl w:val="0"/>
          <w:numId w:val="5"/>
        </w:numPr>
        <w:rPr>
          <w:b/>
          <w:bCs/>
        </w:rPr>
      </w:pPr>
      <w:r w:rsidRPr="006C1A8D">
        <w:t>Perso</w:t>
      </w:r>
      <w:r w:rsidR="004D4066">
        <w:t>nen mit Kontakt zu COVID-19-Fällen in den letzten 14 Tagen oder mit unspezifischen Allgemeinsymptomen und respiratorischen Symptomen jeder Schwere halten wir von der Sportanlage</w:t>
      </w:r>
      <w:r w:rsidRPr="006C1A8D">
        <w:t xml:space="preserve"> fern.</w:t>
      </w:r>
      <w:r w:rsidR="004D4066">
        <w:t xml:space="preserve"> Sollten Nutzer von Sportstätten-/Sportanlagen während des Aufenthalts Symptome entwickeln, haben diese umgehend das Sportgelände zu verlassen.</w:t>
      </w:r>
    </w:p>
    <w:p w:rsidR="006D0572" w:rsidRPr="00B3325E" w:rsidRDefault="006D0572" w:rsidP="00514F54">
      <w:pPr>
        <w:pStyle w:val="Listenabsatz"/>
        <w:numPr>
          <w:ilvl w:val="0"/>
          <w:numId w:val="5"/>
        </w:numPr>
        <w:rPr>
          <w:b/>
          <w:bCs/>
        </w:rPr>
      </w:pPr>
      <w:r w:rsidRPr="006C1A8D">
        <w:t>Bei Verdachtsfällen wenden wir ein festgelegtes Verfahren zur Abklärung an (z.B. bei Fieber).</w:t>
      </w:r>
    </w:p>
    <w:p w:rsidR="00B3325E" w:rsidRPr="002C6E47" w:rsidRDefault="00B3325E" w:rsidP="00514F54">
      <w:pPr>
        <w:pStyle w:val="Listenabsatz"/>
        <w:numPr>
          <w:ilvl w:val="0"/>
          <w:numId w:val="5"/>
        </w:numPr>
        <w:rPr>
          <w:b/>
          <w:bCs/>
        </w:rPr>
      </w:pPr>
      <w:r>
        <w:t>Die Betreiber von Sportstätten kontrollieren die Einhaltung der standort- und sportartspezifischen Schutz- und Hygienekonzepte und ergreifen bei Nichtbeachtung entsprechende Maßnahmen.</w:t>
      </w:r>
    </w:p>
    <w:p w:rsidR="006D0572" w:rsidRPr="006C1A8D" w:rsidRDefault="006D0572" w:rsidP="002C6E47">
      <w:pPr>
        <w:pStyle w:val="KeinLeerraum"/>
      </w:pPr>
    </w:p>
    <w:p w:rsidR="006D0572" w:rsidRPr="006C1A8D" w:rsidRDefault="006D0572" w:rsidP="006D0572">
      <w:pPr>
        <w:pStyle w:val="berschrift2"/>
        <w:numPr>
          <w:ilvl w:val="0"/>
          <w:numId w:val="1"/>
        </w:numPr>
        <w:spacing w:before="0" w:line="240" w:lineRule="auto"/>
        <w:rPr>
          <w:rFonts w:eastAsia="Times New Roman" w:cs="Arial"/>
          <w:color w:val="auto"/>
          <w:lang w:eastAsia="de-DE"/>
        </w:rPr>
      </w:pPr>
      <w:r w:rsidRPr="006C1A8D">
        <w:rPr>
          <w:rFonts w:eastAsia="Times New Roman" w:cs="Arial"/>
          <w:color w:val="auto"/>
          <w:lang w:eastAsia="de-DE"/>
        </w:rPr>
        <w:t>Maßnahmen zur Gewährleistu</w:t>
      </w:r>
      <w:r w:rsidR="004A384E">
        <w:rPr>
          <w:rFonts w:eastAsia="Times New Roman" w:cs="Arial"/>
          <w:color w:val="auto"/>
          <w:lang w:eastAsia="de-DE"/>
        </w:rPr>
        <w:t>ng des Mindestabstands von 1,5 Metern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514F54" w:rsidRPr="00514F54" w:rsidRDefault="00514F54" w:rsidP="00514F54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 xml:space="preserve">Zur Einhaltung des Distanzgebotes wird nur jeder zweite Einzelschießstand genutzt. </w:t>
      </w:r>
    </w:p>
    <w:p w:rsidR="00514F54" w:rsidRPr="00514F54" w:rsidRDefault="00514F54" w:rsidP="00514F54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 xml:space="preserve">Die Anzahl der Schützinnen bzw. Schützen ist auf 50 Prozent der Gesamtanzahl der vorhandenen Einzelschießstände des Schießstandes beschränkt, maximal jedoch auf </w:t>
      </w:r>
      <w:r w:rsidR="00B2650C">
        <w:rPr>
          <w:rFonts w:eastAsia="Times New Roman"/>
          <w:szCs w:val="24"/>
          <w:lang w:eastAsia="de-DE"/>
        </w:rPr>
        <w:t>zwanzig Personen pro Gruppe.</w:t>
      </w:r>
    </w:p>
    <w:p w:rsidR="00514F54" w:rsidRPr="00514F54" w:rsidRDefault="00514F54" w:rsidP="00514F54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>Neben den benannten Schützinnen und Schützen halten sich nur die gesetzlich vorgeschriebenen Aufsichten</w:t>
      </w:r>
      <w:r w:rsidR="003405B7">
        <w:rPr>
          <w:rFonts w:eastAsia="Times New Roman"/>
          <w:szCs w:val="24"/>
          <w:lang w:eastAsia="de-DE"/>
        </w:rPr>
        <w:t>/Tainer/</w:t>
      </w:r>
      <w:r w:rsidR="00114321">
        <w:rPr>
          <w:rFonts w:eastAsia="Times New Roman"/>
          <w:szCs w:val="24"/>
          <w:lang w:eastAsia="de-DE"/>
        </w:rPr>
        <w:t>Vereinsübungs</w:t>
      </w:r>
      <w:bookmarkStart w:id="0" w:name="_GoBack"/>
      <w:bookmarkEnd w:id="0"/>
      <w:r w:rsidR="003405B7">
        <w:rPr>
          <w:rFonts w:eastAsia="Times New Roman"/>
          <w:szCs w:val="24"/>
          <w:lang w:eastAsia="de-DE"/>
        </w:rPr>
        <w:t>leiter</w:t>
      </w:r>
      <w:r w:rsidRPr="00514F54">
        <w:rPr>
          <w:rFonts w:eastAsia="Times New Roman"/>
          <w:szCs w:val="24"/>
          <w:lang w:eastAsia="de-DE"/>
        </w:rPr>
        <w:t xml:space="preserve"> an den Einzelschießständen auf. </w:t>
      </w:r>
    </w:p>
    <w:p w:rsidR="00514F54" w:rsidRPr="009E3481" w:rsidRDefault="00514F54" w:rsidP="009E3481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 xml:space="preserve">Wartende Schützinnen und Schützen finden sich in den übrigen Vereinsräumen ein, die ausschließlich als Warteraum unter Einhaltung des Distanzgebots zu nutzen sind. </w:t>
      </w:r>
      <w:r w:rsidRPr="00514F54">
        <w:rPr>
          <w:rFonts w:eastAsia="Times New Roman"/>
          <w:szCs w:val="24"/>
          <w:lang w:eastAsia="de-DE"/>
        </w:rPr>
        <w:lastRenderedPageBreak/>
        <w:t>Alternativ bzw. falls die Räumlichkeiten dies nicht zulassen, warten die Schützinnen und Schützen außerhalb des Schützenhauses.</w:t>
      </w:r>
    </w:p>
    <w:p w:rsidR="00907095" w:rsidRDefault="00907095" w:rsidP="00907095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>
        <w:t xml:space="preserve">Gruppenbezogene Trainingseinheiten/-kurse werden </w:t>
      </w:r>
      <w:proofErr w:type="spellStart"/>
      <w:r w:rsidRPr="00907095">
        <w:rPr>
          <w:b/>
        </w:rPr>
        <w:t>indoor</w:t>
      </w:r>
      <w:proofErr w:type="spellEnd"/>
      <w:r>
        <w:t xml:space="preserve"> auf höchstens 60 Minuten beschränkt.</w:t>
      </w:r>
    </w:p>
    <w:p w:rsidR="006D0572" w:rsidRPr="00514F54" w:rsidRDefault="006D0572" w:rsidP="00514F54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>Unterweisung der Schütz</w:t>
      </w:r>
      <w:r w:rsidR="00FF59E1" w:rsidRPr="00514F54">
        <w:rPr>
          <w:rFonts w:eastAsia="Times New Roman"/>
          <w:szCs w:val="24"/>
          <w:lang w:eastAsia="de-DE"/>
        </w:rPr>
        <w:t>innen und Schützen</w:t>
      </w:r>
      <w:r w:rsidRPr="00514F54">
        <w:rPr>
          <w:rFonts w:eastAsia="Times New Roman"/>
          <w:szCs w:val="24"/>
          <w:lang w:eastAsia="de-DE"/>
        </w:rPr>
        <w:t xml:space="preserve"> über die Abstandsregeln</w:t>
      </w:r>
    </w:p>
    <w:p w:rsidR="006D0572" w:rsidRPr="00514F54" w:rsidRDefault="006D0572" w:rsidP="00514F54">
      <w:pPr>
        <w:pStyle w:val="Listenabsatz"/>
        <w:numPr>
          <w:ilvl w:val="0"/>
          <w:numId w:val="6"/>
        </w:numPr>
        <w:rPr>
          <w:rFonts w:eastAsia="Times New Roman"/>
          <w:i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>Aushang Hinweisschilder auf dem Vereinsgelände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DA6CE3" w:rsidP="006D0572">
      <w:pPr>
        <w:pStyle w:val="berschrift2"/>
        <w:numPr>
          <w:ilvl w:val="0"/>
          <w:numId w:val="1"/>
        </w:numPr>
        <w:spacing w:before="0" w:line="240" w:lineRule="auto"/>
        <w:rPr>
          <w:rFonts w:eastAsia="Times New Roman" w:cs="Arial"/>
          <w:color w:val="auto"/>
          <w:lang w:eastAsia="de-DE"/>
        </w:rPr>
      </w:pPr>
      <w:r>
        <w:rPr>
          <w:rFonts w:eastAsia="Times New Roman" w:cs="Arial"/>
          <w:color w:val="auto"/>
          <w:lang w:eastAsia="de-DE"/>
        </w:rPr>
        <w:t>Mund-Nasen-Bedeckungen (MNB)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4A384E" w:rsidRDefault="006D0572" w:rsidP="00514F54">
      <w:pPr>
        <w:pStyle w:val="Listenabsatz"/>
        <w:numPr>
          <w:ilvl w:val="0"/>
          <w:numId w:val="7"/>
        </w:numPr>
        <w:rPr>
          <w:lang w:eastAsia="de-DE"/>
        </w:rPr>
      </w:pPr>
      <w:r w:rsidRPr="006C1A8D">
        <w:rPr>
          <w:lang w:eastAsia="de-DE"/>
        </w:rPr>
        <w:t>Schütz</w:t>
      </w:r>
      <w:r w:rsidR="00FF59E1">
        <w:rPr>
          <w:lang w:eastAsia="de-DE"/>
        </w:rPr>
        <w:t>innen und Schützen</w:t>
      </w:r>
      <w:r w:rsidRPr="006C1A8D">
        <w:rPr>
          <w:lang w:eastAsia="de-DE"/>
        </w:rPr>
        <w:t xml:space="preserve"> werden gebeten, eigene MNB mitzubringen. </w:t>
      </w:r>
    </w:p>
    <w:p w:rsidR="00501D18" w:rsidRPr="002C6E47" w:rsidRDefault="00501D18" w:rsidP="00501D18">
      <w:pPr>
        <w:pStyle w:val="Listenabsatz"/>
        <w:numPr>
          <w:ilvl w:val="0"/>
          <w:numId w:val="7"/>
        </w:numPr>
        <w:rPr>
          <w:b/>
          <w:bCs/>
        </w:rPr>
      </w:pPr>
      <w:r>
        <w:t xml:space="preserve">Außerhalb des Trainings in geschlossenen Räumlichkeiten, insbesondere beim Durchqueren von Eingangsbereichen, bei der Entnahme und dem Zurückstellen von Sportgeräten, sowie in Sanitärbereichen (WC-Anlagen), ist eine geeignete Mund-Nasen-Bedeckung zu tragen. </w:t>
      </w:r>
    </w:p>
    <w:p w:rsidR="006D0572" w:rsidRPr="00501D18" w:rsidRDefault="00501D18" w:rsidP="00501D18">
      <w:pPr>
        <w:pStyle w:val="Listenabsatz"/>
        <w:numPr>
          <w:ilvl w:val="0"/>
          <w:numId w:val="7"/>
        </w:numPr>
        <w:rPr>
          <w:b/>
          <w:bCs/>
        </w:rPr>
      </w:pPr>
      <w:r>
        <w:t>Die</w:t>
      </w:r>
      <w:r w:rsidR="00C1560E">
        <w:t xml:space="preserve"> Nutz</w:t>
      </w:r>
      <w:r>
        <w:t xml:space="preserve">er von </w:t>
      </w:r>
      <w:proofErr w:type="spellStart"/>
      <w:r>
        <w:t>Indoorsportanlagen</w:t>
      </w:r>
      <w:proofErr w:type="spellEnd"/>
      <w:r>
        <w:t xml:space="preserve"> haben </w:t>
      </w:r>
      <w:r w:rsidR="00C1560E">
        <w:t>beim Betreten und Verlassen der Sportanlage sowie bei der Nutzung von Sanitärbereichen (WC-Anlagen) eine geeignete MNB zu tragen, ausgenommen bei der Ausübung der sportlichen Aktivität.</w:t>
      </w:r>
    </w:p>
    <w:p w:rsidR="006D0572" w:rsidRPr="00384ACF" w:rsidRDefault="006D0572" w:rsidP="00384ACF">
      <w:pPr>
        <w:pStyle w:val="Listenabsatz"/>
        <w:numPr>
          <w:ilvl w:val="0"/>
          <w:numId w:val="7"/>
        </w:numPr>
        <w:rPr>
          <w:rFonts w:eastAsia="Times New Roman"/>
          <w:szCs w:val="24"/>
          <w:lang w:eastAsia="de-DE"/>
        </w:rPr>
      </w:pPr>
      <w:r w:rsidRPr="00384ACF">
        <w:rPr>
          <w:rFonts w:eastAsia="Times New Roman"/>
          <w:szCs w:val="24"/>
          <w:lang w:eastAsia="de-DE"/>
        </w:rPr>
        <w:t xml:space="preserve">Ein </w:t>
      </w:r>
      <w:r w:rsidR="00907095">
        <w:rPr>
          <w:rFonts w:eastAsia="Times New Roman"/>
          <w:szCs w:val="24"/>
          <w:lang w:eastAsia="de-DE"/>
        </w:rPr>
        <w:t xml:space="preserve">unberechtigtes </w:t>
      </w:r>
      <w:r w:rsidRPr="00384ACF">
        <w:rPr>
          <w:rFonts w:eastAsia="Times New Roman"/>
          <w:szCs w:val="24"/>
          <w:lang w:eastAsia="de-DE"/>
        </w:rPr>
        <w:t>Abnehmen der MNB wird mit dem Verweis von der Schießanlage geahndet.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6D0572">
      <w:pPr>
        <w:pStyle w:val="berschrift2"/>
        <w:numPr>
          <w:ilvl w:val="0"/>
          <w:numId w:val="1"/>
        </w:numPr>
        <w:spacing w:before="0" w:line="240" w:lineRule="auto"/>
        <w:rPr>
          <w:rFonts w:eastAsia="Times New Roman" w:cs="Arial"/>
          <w:color w:val="auto"/>
          <w:lang w:eastAsia="de-DE"/>
        </w:rPr>
      </w:pPr>
      <w:r w:rsidRPr="006C1A8D">
        <w:rPr>
          <w:rFonts w:eastAsia="Times New Roman" w:cs="Arial"/>
          <w:color w:val="auto"/>
          <w:lang w:eastAsia="de-DE"/>
        </w:rPr>
        <w:t>Handlungsanweisungen für Verdachtsfälle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514F54">
      <w:pPr>
        <w:pStyle w:val="Listenabsatz"/>
        <w:numPr>
          <w:ilvl w:val="0"/>
          <w:numId w:val="8"/>
        </w:numPr>
        <w:rPr>
          <w:lang w:eastAsia="de-DE"/>
        </w:rPr>
      </w:pPr>
      <w:r w:rsidRPr="006C1A8D">
        <w:rPr>
          <w:lang w:eastAsia="de-DE"/>
        </w:rPr>
        <w:t xml:space="preserve">Personen mit Verdacht auf COVID-19 bzw. mit Erkältungssymptomen (trockener </w:t>
      </w:r>
      <w:r w:rsidR="00E3517E">
        <w:rPr>
          <w:lang w:eastAsia="de-DE"/>
        </w:rPr>
        <w:t>Husten, Fieber etc.</w:t>
      </w:r>
      <w:r w:rsidRPr="006C1A8D">
        <w:rPr>
          <w:lang w:eastAsia="de-DE"/>
        </w:rPr>
        <w:t xml:space="preserve">) dürfen die Schießanlage nicht betreten. Sollten diese Personen dennoch auf der Schießanlage anwesend sein, werden sie sofort aufgefordert, das </w:t>
      </w:r>
      <w:r>
        <w:rPr>
          <w:lang w:eastAsia="de-DE"/>
        </w:rPr>
        <w:t>Verein</w:t>
      </w:r>
      <w:r w:rsidRPr="006C1A8D">
        <w:rPr>
          <w:lang w:eastAsia="de-DE"/>
        </w:rPr>
        <w:t>sgelände zu verlassen.</w:t>
      </w:r>
    </w:p>
    <w:p w:rsidR="006D0572" w:rsidRPr="00514F54" w:rsidRDefault="006D0572" w:rsidP="00514F54">
      <w:pPr>
        <w:pStyle w:val="Listenabsatz"/>
        <w:numPr>
          <w:ilvl w:val="0"/>
          <w:numId w:val="8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>Die betroffenen Personen werden aufgefordert, sich umgehend an einen Arzt oder das Gesundheitsamt zu wenden</w:t>
      </w:r>
      <w:r w:rsidR="00514F54" w:rsidRPr="00514F54">
        <w:rPr>
          <w:rFonts w:eastAsia="Times New Roman"/>
          <w:szCs w:val="24"/>
          <w:lang w:eastAsia="de-DE"/>
        </w:rPr>
        <w:t>.</w:t>
      </w:r>
    </w:p>
    <w:p w:rsidR="006D0572" w:rsidRPr="00514F54" w:rsidRDefault="00FF59E1" w:rsidP="00514F54">
      <w:pPr>
        <w:pStyle w:val="Listenabsatz"/>
        <w:numPr>
          <w:ilvl w:val="0"/>
          <w:numId w:val="8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>Von allen anwesenden Schützinnen und Schützen</w:t>
      </w:r>
      <w:r w:rsidR="006D0572" w:rsidRPr="00514F54">
        <w:rPr>
          <w:rFonts w:eastAsia="Times New Roman"/>
          <w:szCs w:val="24"/>
          <w:lang w:eastAsia="de-DE"/>
        </w:rPr>
        <w:t xml:space="preserve"> </w:t>
      </w:r>
      <w:r w:rsidR="00514F54" w:rsidRPr="00514F54">
        <w:rPr>
          <w:rFonts w:eastAsia="Times New Roman"/>
          <w:szCs w:val="24"/>
          <w:lang w:eastAsia="de-DE"/>
        </w:rPr>
        <w:t xml:space="preserve">bzw. Standaufsichten </w:t>
      </w:r>
      <w:r w:rsidR="006D0572" w:rsidRPr="00514F54">
        <w:rPr>
          <w:rFonts w:eastAsia="Times New Roman"/>
          <w:szCs w:val="24"/>
          <w:lang w:eastAsia="de-DE"/>
        </w:rPr>
        <w:t>werden die Kontaktdaten (Name, Telefonnummer</w:t>
      </w:r>
      <w:r w:rsidR="00FE327E">
        <w:rPr>
          <w:rFonts w:eastAsia="Times New Roman"/>
          <w:szCs w:val="24"/>
          <w:lang w:eastAsia="de-DE"/>
        </w:rPr>
        <w:t xml:space="preserve"> oder E-Mail-Adresse bzw. Anschrift</w:t>
      </w:r>
      <w:r w:rsidR="006D0572" w:rsidRPr="00514F54">
        <w:rPr>
          <w:rFonts w:eastAsia="Times New Roman"/>
          <w:szCs w:val="24"/>
          <w:lang w:eastAsia="de-DE"/>
        </w:rPr>
        <w:t>) aufgenommen, um bei bestätigten Infektionen Personen zu ermitteln und zu informieren, bei denen durch den Kontakt mit der infizierten Person ebenfalls ein Infektionsrisiko besteht</w:t>
      </w:r>
      <w:r w:rsidRPr="00514F54">
        <w:rPr>
          <w:rFonts w:eastAsia="Times New Roman"/>
          <w:szCs w:val="24"/>
          <w:lang w:eastAsia="de-DE"/>
        </w:rPr>
        <w:t>.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de-DE"/>
        </w:rPr>
      </w:pPr>
      <w:r w:rsidRPr="006C1A8D">
        <w:rPr>
          <w:lang w:eastAsia="de-DE"/>
        </w:rPr>
        <w:t>Weitere Maßnahmen: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6D0572">
      <w:pPr>
        <w:pStyle w:val="berschrift2"/>
        <w:numPr>
          <w:ilvl w:val="0"/>
          <w:numId w:val="1"/>
        </w:numPr>
        <w:spacing w:before="0" w:line="240" w:lineRule="auto"/>
        <w:rPr>
          <w:rFonts w:eastAsia="Times New Roman" w:cs="Arial"/>
          <w:color w:val="auto"/>
          <w:lang w:eastAsia="de-DE"/>
        </w:rPr>
      </w:pPr>
      <w:r w:rsidRPr="006C1A8D">
        <w:rPr>
          <w:rFonts w:eastAsia="Times New Roman" w:cs="Arial"/>
          <w:color w:val="auto"/>
          <w:lang w:eastAsia="de-DE"/>
        </w:rPr>
        <w:t>H</w:t>
      </w:r>
      <w:r w:rsidR="009E3481">
        <w:rPr>
          <w:rFonts w:eastAsia="Times New Roman" w:cs="Arial"/>
          <w:color w:val="auto"/>
          <w:lang w:eastAsia="de-DE"/>
        </w:rPr>
        <w:t>ygiene für die Bedieneinrichtungen und für die Hände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9E3481" w:rsidRDefault="009E3481" w:rsidP="009E3481">
      <w:pPr>
        <w:pStyle w:val="Listenabsatz"/>
        <w:numPr>
          <w:ilvl w:val="0"/>
          <w:numId w:val="9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 xml:space="preserve">Desinfektionsmittel werden am Schießstand sowohl für die Hände als auch für die Bedieneinrichtungen in ausreichender Menge bereitgehalten. </w:t>
      </w:r>
    </w:p>
    <w:p w:rsidR="009E3481" w:rsidRPr="00514F54" w:rsidRDefault="009E3481" w:rsidP="009E3481">
      <w:pPr>
        <w:pStyle w:val="Listenabsatz"/>
        <w:numPr>
          <w:ilvl w:val="0"/>
          <w:numId w:val="9"/>
        </w:numPr>
        <w:rPr>
          <w:rFonts w:eastAsia="Times New Roman"/>
          <w:szCs w:val="24"/>
          <w:lang w:eastAsia="de-DE"/>
        </w:rPr>
      </w:pPr>
      <w:r w:rsidRPr="00514F54">
        <w:rPr>
          <w:rFonts w:eastAsia="Times New Roman"/>
          <w:szCs w:val="24"/>
          <w:lang w:eastAsia="de-DE"/>
        </w:rPr>
        <w:t>Nach dem Training werden die Einrichtungen gereinigt und desinfiziert.</w:t>
      </w:r>
    </w:p>
    <w:p w:rsidR="006D0572" w:rsidRPr="006C1A8D" w:rsidRDefault="006D0572" w:rsidP="00514F54">
      <w:pPr>
        <w:pStyle w:val="Listenabsatz"/>
        <w:numPr>
          <w:ilvl w:val="0"/>
          <w:numId w:val="9"/>
        </w:numPr>
        <w:rPr>
          <w:lang w:eastAsia="de-DE"/>
        </w:rPr>
      </w:pPr>
      <w:r w:rsidRPr="006C1A8D">
        <w:rPr>
          <w:lang w:eastAsia="de-DE"/>
        </w:rPr>
        <w:t>Aushang von Anleitungen zur Handhygiene</w:t>
      </w:r>
    </w:p>
    <w:p w:rsidR="006D0572" w:rsidRPr="006C1A8D" w:rsidRDefault="006D0572" w:rsidP="00514F54">
      <w:pPr>
        <w:pStyle w:val="Listenabsatz"/>
        <w:numPr>
          <w:ilvl w:val="0"/>
          <w:numId w:val="9"/>
        </w:numPr>
        <w:rPr>
          <w:lang w:eastAsia="de-DE"/>
        </w:rPr>
      </w:pPr>
      <w:r w:rsidRPr="006C1A8D">
        <w:rPr>
          <w:lang w:eastAsia="de-DE"/>
        </w:rPr>
        <w:t xml:space="preserve">Bereitstellung von Spendern mit Desinfektionsmitteln zur Händedesinfektion </w:t>
      </w:r>
    </w:p>
    <w:p w:rsidR="006D0572" w:rsidRPr="006C1A8D" w:rsidRDefault="006D0572" w:rsidP="00514F54">
      <w:pPr>
        <w:pStyle w:val="Listenabsatz"/>
        <w:numPr>
          <w:ilvl w:val="0"/>
          <w:numId w:val="9"/>
        </w:numPr>
        <w:rPr>
          <w:lang w:eastAsia="de-DE"/>
        </w:rPr>
      </w:pPr>
      <w:r w:rsidRPr="006C1A8D">
        <w:rPr>
          <w:lang w:eastAsia="de-DE"/>
        </w:rPr>
        <w:t xml:space="preserve">Bereitstellung von hautschonender Seife </w:t>
      </w:r>
    </w:p>
    <w:p w:rsidR="006D0572" w:rsidRDefault="006D0572" w:rsidP="00514F54">
      <w:pPr>
        <w:pStyle w:val="Listenabsatz"/>
        <w:numPr>
          <w:ilvl w:val="0"/>
          <w:numId w:val="9"/>
        </w:numPr>
        <w:rPr>
          <w:lang w:eastAsia="de-DE"/>
        </w:rPr>
      </w:pPr>
      <w:r w:rsidRPr="006C1A8D">
        <w:rPr>
          <w:lang w:eastAsia="de-DE"/>
        </w:rPr>
        <w:t>Bereitstellung von Papierhandtüchern zur Einmalbenutzung</w:t>
      </w:r>
    </w:p>
    <w:p w:rsidR="001146CB" w:rsidRPr="006C1A8D" w:rsidRDefault="001146CB" w:rsidP="001146CB">
      <w:pPr>
        <w:rPr>
          <w:lang w:eastAsia="de-DE"/>
        </w:rPr>
      </w:pPr>
    </w:p>
    <w:p w:rsidR="001146CB" w:rsidRPr="006C1A8D" w:rsidRDefault="001146CB" w:rsidP="001146CB">
      <w:pPr>
        <w:pStyle w:val="berschrift2"/>
        <w:numPr>
          <w:ilvl w:val="0"/>
          <w:numId w:val="1"/>
        </w:numPr>
        <w:spacing w:before="0" w:line="240" w:lineRule="auto"/>
        <w:rPr>
          <w:rFonts w:eastAsia="Times New Roman" w:cs="Arial"/>
          <w:color w:val="auto"/>
          <w:lang w:eastAsia="de-DE"/>
        </w:rPr>
      </w:pPr>
      <w:r>
        <w:rPr>
          <w:rFonts w:eastAsia="Times New Roman" w:cs="Arial"/>
          <w:color w:val="auto"/>
          <w:lang w:eastAsia="de-DE"/>
        </w:rPr>
        <w:t>Belüftung mit Außenluft</w:t>
      </w:r>
      <w:r w:rsidR="0058687C">
        <w:rPr>
          <w:rFonts w:eastAsia="Times New Roman" w:cs="Arial"/>
          <w:color w:val="auto"/>
          <w:lang w:eastAsia="de-DE"/>
        </w:rPr>
        <w:t xml:space="preserve"> bei Raumschießanlagen</w:t>
      </w:r>
    </w:p>
    <w:p w:rsidR="001146CB" w:rsidRPr="006C1A8D" w:rsidRDefault="001146CB" w:rsidP="001146CB">
      <w:pPr>
        <w:pStyle w:val="KeinLeerraum"/>
        <w:rPr>
          <w:lang w:eastAsia="de-DE"/>
        </w:rPr>
      </w:pPr>
    </w:p>
    <w:p w:rsidR="0058687C" w:rsidRDefault="0058687C" w:rsidP="0058687C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8687C">
        <w:rPr>
          <w:rFonts w:eastAsia="Times New Roman"/>
          <w:szCs w:val="24"/>
          <w:lang w:eastAsia="de-DE"/>
        </w:rPr>
        <w:t xml:space="preserve">Zur Gewährleistung eines regelmäßigen Luftaustausches ist die Lüftungsfrequenz abhängig von der Raum-/Hallengröße und Nutzung zu berücksichtigen. </w:t>
      </w:r>
    </w:p>
    <w:p w:rsidR="0058687C" w:rsidRDefault="0058687C" w:rsidP="0058687C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8687C">
        <w:rPr>
          <w:rFonts w:eastAsia="Times New Roman"/>
          <w:szCs w:val="24"/>
          <w:lang w:eastAsia="de-DE"/>
        </w:rPr>
        <w:t xml:space="preserve">Alle gegebenen Möglichkeiten der Durchlüftung aller Räumlichkeiten, die dem Aufenthalt von Personen dienen, sind zu nutzen. </w:t>
      </w:r>
    </w:p>
    <w:p w:rsidR="0058687C" w:rsidRDefault="0058687C" w:rsidP="0058687C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8687C">
        <w:rPr>
          <w:rFonts w:eastAsia="Times New Roman"/>
          <w:szCs w:val="24"/>
          <w:lang w:eastAsia="de-DE"/>
        </w:rPr>
        <w:t xml:space="preserve">Bei eventuell vorhandenen Lüftungsanlagen ist darauf zu achten, dass es zu keiner Erregerübertragung kommt, z. B. durch Reduzierung des </w:t>
      </w:r>
      <w:proofErr w:type="spellStart"/>
      <w:r w:rsidRPr="0058687C">
        <w:rPr>
          <w:rFonts w:eastAsia="Times New Roman"/>
          <w:szCs w:val="24"/>
          <w:lang w:eastAsia="de-DE"/>
        </w:rPr>
        <w:t>Umluftanteils</w:t>
      </w:r>
      <w:proofErr w:type="spellEnd"/>
      <w:r w:rsidRPr="0058687C">
        <w:rPr>
          <w:rFonts w:eastAsia="Times New Roman"/>
          <w:szCs w:val="24"/>
          <w:lang w:eastAsia="de-DE"/>
        </w:rPr>
        <w:t xml:space="preserve">, Einbau bzw. häufigen Wechsel von Filtern. </w:t>
      </w:r>
    </w:p>
    <w:p w:rsidR="006D0572" w:rsidRDefault="0058687C" w:rsidP="0058687C">
      <w:pPr>
        <w:pStyle w:val="Listenabsatz"/>
        <w:numPr>
          <w:ilvl w:val="0"/>
          <w:numId w:val="6"/>
        </w:numPr>
        <w:rPr>
          <w:rFonts w:eastAsia="Times New Roman"/>
          <w:szCs w:val="24"/>
          <w:lang w:eastAsia="de-DE"/>
        </w:rPr>
      </w:pPr>
      <w:r w:rsidRPr="0058687C">
        <w:rPr>
          <w:rFonts w:eastAsia="Times New Roman"/>
          <w:szCs w:val="24"/>
          <w:lang w:eastAsia="de-DE"/>
        </w:rPr>
        <w:t>Sind Lüftungsanlagen vorhanden, so sind diese mit möglichst großem Außenluftanteil zu betreiben. Auf einen ausreichenden Luftwechsel ist zu achten.</w:t>
      </w:r>
    </w:p>
    <w:p w:rsidR="0058687C" w:rsidRPr="0058687C" w:rsidRDefault="0058687C" w:rsidP="0058687C">
      <w:pPr>
        <w:rPr>
          <w:rFonts w:eastAsia="Times New Roman"/>
          <w:szCs w:val="24"/>
          <w:lang w:eastAsia="de-DE"/>
        </w:rPr>
      </w:pPr>
    </w:p>
    <w:p w:rsidR="006D0572" w:rsidRPr="006C1A8D" w:rsidRDefault="00D8437F" w:rsidP="002C6E47">
      <w:pPr>
        <w:pStyle w:val="berschrift2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Ehrenamtliche Tätigkeit</w:t>
      </w:r>
    </w:p>
    <w:p w:rsidR="006D0572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6D0572">
      <w:pPr>
        <w:rPr>
          <w:rFonts w:cs="Arial"/>
          <w:lang w:eastAsia="de-DE"/>
        </w:rPr>
      </w:pPr>
      <w:r w:rsidRPr="006C1A8D">
        <w:rPr>
          <w:rFonts w:cs="Arial"/>
          <w:lang w:eastAsia="de-DE"/>
        </w:rPr>
        <w:t xml:space="preserve">Sämtliche </w:t>
      </w:r>
      <w:r w:rsidR="00D8437F">
        <w:rPr>
          <w:rFonts w:cs="Arial"/>
          <w:lang w:eastAsia="de-DE"/>
        </w:rPr>
        <w:t>Organisations- und Verwaltungst</w:t>
      </w:r>
      <w:r w:rsidRPr="006C1A8D">
        <w:rPr>
          <w:rFonts w:cs="Arial"/>
          <w:lang w:eastAsia="de-DE"/>
        </w:rPr>
        <w:t xml:space="preserve">ätigkeiten </w:t>
      </w:r>
      <w:r w:rsidR="00D8437F">
        <w:rPr>
          <w:rFonts w:cs="Arial"/>
          <w:lang w:eastAsia="de-DE"/>
        </w:rPr>
        <w:t xml:space="preserve">für den Verein </w:t>
      </w:r>
      <w:r w:rsidRPr="006C1A8D">
        <w:rPr>
          <w:rFonts w:cs="Arial"/>
          <w:lang w:eastAsia="de-DE"/>
        </w:rPr>
        <w:t xml:space="preserve">werden, sofern möglich, durch die </w:t>
      </w:r>
      <w:r w:rsidR="00D8437F">
        <w:rPr>
          <w:rFonts w:cs="Arial"/>
          <w:lang w:eastAsia="de-DE"/>
        </w:rPr>
        <w:t>Verantwortlichen</w:t>
      </w:r>
      <w:r w:rsidRPr="006C1A8D">
        <w:rPr>
          <w:rFonts w:cs="Arial"/>
          <w:lang w:eastAsia="de-DE"/>
        </w:rPr>
        <w:t xml:space="preserve"> zu Hause durchgeführt.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pStyle w:val="berschrift2"/>
        <w:numPr>
          <w:ilvl w:val="0"/>
          <w:numId w:val="1"/>
        </w:numPr>
        <w:rPr>
          <w:lang w:eastAsia="de-DE"/>
        </w:rPr>
      </w:pPr>
      <w:r w:rsidRPr="006C1A8D">
        <w:rPr>
          <w:lang w:eastAsia="de-DE"/>
        </w:rPr>
        <w:t xml:space="preserve">Zutritt </w:t>
      </w:r>
      <w:r w:rsidR="00D8437F">
        <w:rPr>
          <w:lang w:eastAsia="de-DE"/>
        </w:rPr>
        <w:t xml:space="preserve">vereinsfremder Personen zum Schießstand </w:t>
      </w:r>
      <w:r w:rsidRPr="006C1A8D">
        <w:rPr>
          <w:lang w:eastAsia="de-DE"/>
        </w:rPr>
        <w:t xml:space="preserve">und </w:t>
      </w:r>
      <w:r w:rsidR="00D8437F">
        <w:rPr>
          <w:lang w:eastAsia="de-DE"/>
        </w:rPr>
        <w:t>Vereinsgelände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514F54" w:rsidRPr="00514F54" w:rsidRDefault="006D0572" w:rsidP="00514F54">
      <w:pPr>
        <w:pStyle w:val="Listenabsatz"/>
        <w:numPr>
          <w:ilvl w:val="0"/>
          <w:numId w:val="10"/>
        </w:numPr>
        <w:rPr>
          <w:rFonts w:cs="Arial"/>
          <w:lang w:eastAsia="de-DE"/>
        </w:rPr>
      </w:pPr>
      <w:r w:rsidRPr="00514F54">
        <w:rPr>
          <w:rFonts w:cs="Arial"/>
          <w:lang w:eastAsia="de-DE"/>
        </w:rPr>
        <w:t xml:space="preserve">Das Vereinsgelände darf nur von Vereinsmitgliedern und </w:t>
      </w:r>
      <w:r w:rsidR="00D8437F" w:rsidRPr="00514F54">
        <w:rPr>
          <w:rFonts w:cs="Arial"/>
          <w:lang w:eastAsia="de-DE"/>
        </w:rPr>
        <w:t>Vereinsmitgliedsanwärtern</w:t>
      </w:r>
      <w:r w:rsidRPr="00514F54">
        <w:rPr>
          <w:rFonts w:cs="Arial"/>
          <w:lang w:eastAsia="de-DE"/>
        </w:rPr>
        <w:t xml:space="preserve"> betreten werden. </w:t>
      </w:r>
    </w:p>
    <w:p w:rsidR="006D0572" w:rsidRPr="00514F54" w:rsidRDefault="006D0572" w:rsidP="00514F54">
      <w:pPr>
        <w:pStyle w:val="Listenabsatz"/>
        <w:numPr>
          <w:ilvl w:val="0"/>
          <w:numId w:val="10"/>
        </w:numPr>
        <w:rPr>
          <w:rFonts w:cs="Arial"/>
          <w:lang w:eastAsia="de-DE"/>
        </w:rPr>
      </w:pPr>
      <w:r w:rsidRPr="00514F54">
        <w:rPr>
          <w:rFonts w:cs="Arial"/>
          <w:lang w:eastAsia="de-DE"/>
        </w:rPr>
        <w:t xml:space="preserve">Dies ist am Zugang durch Beschilderung kenntlich gemacht. 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6D0572">
      <w:pPr>
        <w:pStyle w:val="berschrift2"/>
        <w:numPr>
          <w:ilvl w:val="0"/>
          <w:numId w:val="1"/>
        </w:numPr>
        <w:spacing w:before="0" w:line="240" w:lineRule="auto"/>
        <w:rPr>
          <w:rFonts w:eastAsia="Times New Roman" w:cs="Arial"/>
          <w:color w:val="auto"/>
          <w:lang w:eastAsia="de-DE"/>
        </w:rPr>
      </w:pPr>
      <w:r w:rsidRPr="006C1A8D">
        <w:rPr>
          <w:rFonts w:eastAsia="Times New Roman" w:cs="Arial"/>
          <w:color w:val="auto"/>
          <w:lang w:eastAsia="de-DE"/>
        </w:rPr>
        <w:t>Sanitärräume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rPr>
          <w:lang w:eastAsia="de-DE"/>
        </w:rPr>
      </w:pPr>
      <w:r w:rsidRPr="006C1A8D">
        <w:rPr>
          <w:lang w:eastAsia="de-DE"/>
        </w:rPr>
        <w:t xml:space="preserve">Die Sanitärräume stehen den </w:t>
      </w:r>
      <w:r w:rsidR="001845B1">
        <w:rPr>
          <w:lang w:eastAsia="de-DE"/>
        </w:rPr>
        <w:t xml:space="preserve">Besuchern </w:t>
      </w:r>
      <w:r w:rsidRPr="006C1A8D">
        <w:rPr>
          <w:lang w:eastAsia="de-DE"/>
        </w:rPr>
        <w:t>in erster Linie zum Waschen der Hände zur Verfügung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pStyle w:val="berschrift2"/>
        <w:numPr>
          <w:ilvl w:val="0"/>
          <w:numId w:val="1"/>
        </w:numPr>
        <w:rPr>
          <w:lang w:eastAsia="de-DE"/>
        </w:rPr>
      </w:pPr>
      <w:r w:rsidRPr="006C1A8D">
        <w:rPr>
          <w:lang w:eastAsia="de-DE"/>
        </w:rPr>
        <w:t xml:space="preserve">Unterweisung der </w:t>
      </w:r>
      <w:r w:rsidR="001845B1">
        <w:rPr>
          <w:lang w:eastAsia="de-DE"/>
        </w:rPr>
        <w:t>Vereinsmitglieder</w:t>
      </w:r>
      <w:r w:rsidRPr="006C1A8D">
        <w:rPr>
          <w:lang w:eastAsia="de-DE"/>
        </w:rPr>
        <w:t xml:space="preserve"> und aktive Kommunikation</w:t>
      </w:r>
    </w:p>
    <w:p w:rsidR="002C6E47" w:rsidRDefault="002C6E47" w:rsidP="002C6E47">
      <w:pPr>
        <w:pStyle w:val="KeinLeerraum"/>
        <w:rPr>
          <w:lang w:eastAsia="de-DE"/>
        </w:rPr>
      </w:pPr>
    </w:p>
    <w:p w:rsidR="006D0572" w:rsidRDefault="006D0572" w:rsidP="00514F54">
      <w:pPr>
        <w:pStyle w:val="Listenabsatz"/>
        <w:numPr>
          <w:ilvl w:val="0"/>
          <w:numId w:val="11"/>
        </w:numPr>
        <w:rPr>
          <w:lang w:eastAsia="de-DE"/>
        </w:rPr>
      </w:pPr>
      <w:r w:rsidRPr="006C1A8D">
        <w:rPr>
          <w:lang w:eastAsia="de-DE"/>
        </w:rPr>
        <w:t>Vor Beginn der Schießzeiten werden die Standaufsichten über die getroffenen Regelungen unterwiesen.</w:t>
      </w:r>
    </w:p>
    <w:p w:rsidR="00A24180" w:rsidRPr="006C1A8D" w:rsidRDefault="00A24180" w:rsidP="00514F54">
      <w:pPr>
        <w:pStyle w:val="Listenabsatz"/>
        <w:numPr>
          <w:ilvl w:val="0"/>
          <w:numId w:val="11"/>
        </w:numPr>
        <w:rPr>
          <w:lang w:eastAsia="de-DE"/>
        </w:rPr>
      </w:pPr>
      <w:r w:rsidRPr="00A24180">
        <w:rPr>
          <w:lang w:eastAsia="de-DE"/>
        </w:rPr>
        <w:t>Die Besucher werden beim Betreten der Schießanlage in die Regelungen durch Aushänge und Unterweisung eingewi</w:t>
      </w:r>
      <w:r w:rsidR="00EC041A">
        <w:rPr>
          <w:lang w:eastAsia="de-DE"/>
        </w:rPr>
        <w:t>e</w:t>
      </w:r>
      <w:r w:rsidRPr="00A24180">
        <w:rPr>
          <w:lang w:eastAsia="de-DE"/>
        </w:rPr>
        <w:t>sen.</w:t>
      </w: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pStyle w:val="berschrift2"/>
        <w:numPr>
          <w:ilvl w:val="0"/>
          <w:numId w:val="1"/>
        </w:numPr>
        <w:rPr>
          <w:szCs w:val="24"/>
          <w:lang w:eastAsia="de-DE"/>
        </w:rPr>
      </w:pPr>
      <w:r w:rsidRPr="006C1A8D">
        <w:rPr>
          <w:lang w:eastAsia="de-DE"/>
        </w:rPr>
        <w:t>Sonstige Hygienemaßnahmen</w:t>
      </w:r>
    </w:p>
    <w:p w:rsidR="002C6E47" w:rsidRDefault="002C6E47" w:rsidP="002C6E47">
      <w:pPr>
        <w:pStyle w:val="KeinLeerraum"/>
        <w:rPr>
          <w:lang w:eastAsia="de-DE"/>
        </w:rPr>
      </w:pPr>
    </w:p>
    <w:p w:rsidR="00BC165C" w:rsidRPr="00BC165C" w:rsidRDefault="00BC165C" w:rsidP="00DC3049">
      <w:pPr>
        <w:rPr>
          <w:lang w:eastAsia="de-DE"/>
        </w:rPr>
      </w:pPr>
      <w:r>
        <w:rPr>
          <w:lang w:eastAsia="de-DE"/>
        </w:rPr>
        <w:t>Die Schützinnen und Schützen</w:t>
      </w:r>
      <w:r w:rsidRPr="00BC165C">
        <w:rPr>
          <w:lang w:eastAsia="de-DE"/>
        </w:rPr>
        <w:t xml:space="preserve"> trainieren mit ihren eigenen Waffen. Leihwaffen werden vor der Übergabe und nach der Rückgabe mit einem geeigneten Mittel behandelt.</w:t>
      </w:r>
    </w:p>
    <w:p w:rsidR="00A24180" w:rsidRPr="006C1A8D" w:rsidRDefault="00A24180" w:rsidP="006D0572">
      <w:pPr>
        <w:rPr>
          <w:rFonts w:cs="Arial"/>
          <w:lang w:eastAsia="de-DE"/>
        </w:rPr>
      </w:pP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pStyle w:val="KeinLeerraum"/>
        <w:rPr>
          <w:rFonts w:cs="Arial"/>
          <w:lang w:eastAsia="de-DE"/>
        </w:rPr>
      </w:pPr>
    </w:p>
    <w:p w:rsidR="006D0572" w:rsidRPr="006C1A8D" w:rsidRDefault="006D0572" w:rsidP="002C6E47">
      <w:pPr>
        <w:pStyle w:val="KeinLeerraum"/>
        <w:rPr>
          <w:lang w:eastAsia="de-DE"/>
        </w:rPr>
      </w:pPr>
    </w:p>
    <w:p w:rsidR="006D0572" w:rsidRPr="006C1A8D" w:rsidRDefault="006D0572" w:rsidP="002C6E47">
      <w:pPr>
        <w:pStyle w:val="KeinLeerraum"/>
      </w:pPr>
      <w:r w:rsidRPr="006C1A8D">
        <w:t>________________________</w:t>
      </w:r>
      <w:r w:rsidRPr="006C1A8D">
        <w:tab/>
      </w:r>
      <w:r w:rsidRPr="006C1A8D">
        <w:tab/>
        <w:t>_______________________________________</w:t>
      </w:r>
    </w:p>
    <w:p w:rsidR="006D0572" w:rsidRPr="006C1A8D" w:rsidRDefault="006D0572" w:rsidP="002C6E47">
      <w:pPr>
        <w:pStyle w:val="KeinLeerraum"/>
      </w:pPr>
      <w:r w:rsidRPr="006C1A8D">
        <w:t>Ort, Datum</w:t>
      </w:r>
      <w:r w:rsidRPr="006C1A8D">
        <w:tab/>
      </w:r>
      <w:r w:rsidRPr="006C1A8D">
        <w:tab/>
      </w:r>
      <w:r w:rsidRPr="006C1A8D">
        <w:tab/>
      </w:r>
      <w:r w:rsidRPr="006C1A8D">
        <w:tab/>
      </w:r>
      <w:r w:rsidRPr="006C1A8D">
        <w:tab/>
        <w:t xml:space="preserve">Unterschrift – </w:t>
      </w:r>
      <w:r>
        <w:t xml:space="preserve"> Schützenmeister</w:t>
      </w:r>
    </w:p>
    <w:p w:rsidR="006D0572" w:rsidRPr="006C1A8D" w:rsidRDefault="006D0572" w:rsidP="002C6E47">
      <w:pPr>
        <w:pStyle w:val="KeinLeerraum"/>
        <w:rPr>
          <w:b/>
          <w:bCs/>
        </w:rPr>
      </w:pPr>
    </w:p>
    <w:p w:rsidR="006D0572" w:rsidRPr="006C1A8D" w:rsidRDefault="006D0572" w:rsidP="002C6E47">
      <w:pPr>
        <w:pStyle w:val="KeinLeerraum"/>
        <w:rPr>
          <w:b/>
          <w:bCs/>
        </w:rPr>
      </w:pPr>
    </w:p>
    <w:p w:rsidR="006D0572" w:rsidRDefault="006D0572" w:rsidP="002C6E47">
      <w:pPr>
        <w:pStyle w:val="KeinLeerraum"/>
        <w:rPr>
          <w:b/>
          <w:bCs/>
        </w:rPr>
      </w:pPr>
    </w:p>
    <w:p w:rsidR="006D0572" w:rsidRPr="001812B1" w:rsidRDefault="006D0572" w:rsidP="002C6E47">
      <w:pPr>
        <w:pStyle w:val="KeinLeerraum"/>
        <w:rPr>
          <w:b/>
          <w:bCs/>
          <w:i/>
          <w:iCs/>
        </w:rPr>
      </w:pPr>
      <w:r w:rsidRPr="001812B1">
        <w:rPr>
          <w:i/>
          <w:iCs/>
        </w:rPr>
        <w:t>Erstellt durch</w:t>
      </w:r>
    </w:p>
    <w:p w:rsidR="0002026B" w:rsidRDefault="00AB4C79" w:rsidP="00AB4C79">
      <w:pPr>
        <w:pStyle w:val="KeinLeerraum"/>
      </w:pPr>
      <w:r>
        <w:rPr>
          <w:i/>
          <w:iCs/>
        </w:rPr>
        <w:t>Name</w:t>
      </w:r>
      <w:r w:rsidR="006D0572">
        <w:rPr>
          <w:i/>
          <w:iCs/>
        </w:rPr>
        <w:br/>
        <w:t xml:space="preserve">am </w:t>
      </w:r>
      <w:r>
        <w:rPr>
          <w:i/>
          <w:iCs/>
        </w:rPr>
        <w:t>Datum</w:t>
      </w:r>
    </w:p>
    <w:sectPr w:rsidR="0002026B" w:rsidSect="00B766BC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8E" w:rsidRDefault="00A1748E" w:rsidP="00F25C20">
      <w:pPr>
        <w:spacing w:after="0" w:line="240" w:lineRule="auto"/>
      </w:pPr>
      <w:r>
        <w:separator/>
      </w:r>
    </w:p>
  </w:endnote>
  <w:endnote w:type="continuationSeparator" w:id="0">
    <w:p w:rsidR="00A1748E" w:rsidRDefault="00A1748E" w:rsidP="00F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20" w:rsidRPr="00F25C20" w:rsidRDefault="00F25C20">
    <w:pPr>
      <w:pStyle w:val="Fuzeile"/>
      <w:rPr>
        <w:rFonts w:cs="Arial"/>
        <w:i/>
        <w:color w:val="A6A6A6" w:themeColor="background1" w:themeShade="A6"/>
      </w:rPr>
    </w:pPr>
    <w:r w:rsidRPr="00243143">
      <w:rPr>
        <w:rFonts w:cs="Arial"/>
        <w:b/>
        <w:i/>
        <w:color w:val="A6A6A6" w:themeColor="background1" w:themeShade="A6"/>
      </w:rPr>
      <w:t>Schutz- und Hygienekonzept</w:t>
    </w:r>
    <w:r w:rsidRPr="00FF39A9">
      <w:rPr>
        <w:rFonts w:cs="Arial"/>
        <w:i/>
        <w:color w:val="A6A6A6" w:themeColor="background1" w:themeShade="A6"/>
      </w:rPr>
      <w:t xml:space="preserve"> – </w:t>
    </w:r>
    <w:r w:rsidR="00243143">
      <w:rPr>
        <w:rFonts w:cs="Arial"/>
        <w:i/>
        <w:color w:val="A6A6A6" w:themeColor="background1" w:themeShade="A6"/>
      </w:rPr>
      <w:t>Bayerischer Sportschützenbund e. V.</w:t>
    </w:r>
    <w:r w:rsidRPr="00FF39A9">
      <w:rPr>
        <w:rFonts w:cs="Arial"/>
        <w:i/>
        <w:color w:val="A6A6A6" w:themeColor="background1" w:themeShade="A6"/>
      </w:rPr>
      <w:t xml:space="preserve"> </w:t>
    </w:r>
    <w:r>
      <w:rPr>
        <w:rFonts w:cs="Arial"/>
        <w:i/>
        <w:color w:val="A6A6A6" w:themeColor="background1" w:themeShade="A6"/>
      </w:rPr>
      <w:tab/>
    </w:r>
    <w:r w:rsidRPr="00EE0083">
      <w:rPr>
        <w:rFonts w:cs="Arial"/>
        <w:i/>
        <w:color w:val="A6A6A6" w:themeColor="background1" w:themeShade="A6"/>
      </w:rPr>
      <w:fldChar w:fldCharType="begin"/>
    </w:r>
    <w:r w:rsidRPr="00EE0083">
      <w:rPr>
        <w:rFonts w:cs="Arial"/>
        <w:i/>
        <w:color w:val="A6A6A6" w:themeColor="background1" w:themeShade="A6"/>
      </w:rPr>
      <w:instrText xml:space="preserve"> PAGE   \* MERGEFORMAT </w:instrText>
    </w:r>
    <w:r w:rsidRPr="00EE0083">
      <w:rPr>
        <w:rFonts w:cs="Arial"/>
        <w:i/>
        <w:color w:val="A6A6A6" w:themeColor="background1" w:themeShade="A6"/>
      </w:rPr>
      <w:fldChar w:fldCharType="separate"/>
    </w:r>
    <w:r w:rsidR="00114321">
      <w:rPr>
        <w:rFonts w:cs="Arial"/>
        <w:i/>
        <w:noProof/>
        <w:color w:val="A6A6A6" w:themeColor="background1" w:themeShade="A6"/>
      </w:rPr>
      <w:t>4</w:t>
    </w:r>
    <w:r w:rsidRPr="00EE0083">
      <w:rPr>
        <w:rFonts w:cs="Arial"/>
        <w:i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8E" w:rsidRDefault="00A1748E" w:rsidP="00F25C20">
      <w:pPr>
        <w:spacing w:after="0" w:line="240" w:lineRule="auto"/>
      </w:pPr>
      <w:r>
        <w:separator/>
      </w:r>
    </w:p>
  </w:footnote>
  <w:footnote w:type="continuationSeparator" w:id="0">
    <w:p w:rsidR="00A1748E" w:rsidRDefault="00A1748E" w:rsidP="00F2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20" w:rsidRPr="00AB4C79" w:rsidRDefault="00243143" w:rsidP="00243143">
    <w:pPr>
      <w:pStyle w:val="Kopfzeile"/>
      <w:jc w:val="right"/>
    </w:pPr>
    <w:r w:rsidRPr="009A05A9">
      <w:rPr>
        <w:rFonts w:cs="Arial"/>
        <w:i/>
        <w:noProof/>
        <w:color w:val="A6A6A6" w:themeColor="background1" w:themeShade="A6"/>
        <w:sz w:val="24"/>
        <w:szCs w:val="24"/>
        <w:lang w:eastAsia="de-DE"/>
      </w:rPr>
      <w:drawing>
        <wp:inline distT="0" distB="0" distL="0" distR="0" wp14:anchorId="1C76BA43" wp14:editId="11D46326">
          <wp:extent cx="738625" cy="926747"/>
          <wp:effectExtent l="0" t="0" r="4445" b="6985"/>
          <wp:docPr id="26" name="Picture 7" descr="http://www.ziel-im-visier.de/img/LogosLV/_x_y_800_550/Logo_Bay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7" descr="http://www.ziel-im-visier.de/img/LogosLV/_x_y_800_550/Logo_Bayer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70" cy="946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AB4C79" w:rsidRPr="00A656BB">
      <w:rPr>
        <w:rFonts w:cs="Arial"/>
        <w:i/>
        <w:noProof/>
        <w:color w:val="A6A6A6" w:themeColor="background1" w:themeShade="A6"/>
        <w:sz w:val="24"/>
        <w:szCs w:val="24"/>
      </w:rPr>
      <w:br/>
    </w:r>
    <w:r>
      <w:rPr>
        <w:rFonts w:cs="Arial"/>
        <w:i/>
        <w:noProof/>
        <w:color w:val="A6A6A6" w:themeColor="background1" w:themeShade="A6"/>
        <w:sz w:val="24"/>
        <w:szCs w:val="24"/>
      </w:rPr>
      <w:t>Bayerischer Sportschützenbund e. 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F8C"/>
    <w:multiLevelType w:val="hybridMultilevel"/>
    <w:tmpl w:val="7A8E3CB0"/>
    <w:lvl w:ilvl="0" w:tplc="7FCAE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650"/>
    <w:multiLevelType w:val="hybridMultilevel"/>
    <w:tmpl w:val="2F5E70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9F8"/>
    <w:multiLevelType w:val="hybridMultilevel"/>
    <w:tmpl w:val="633A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49C8"/>
    <w:multiLevelType w:val="hybridMultilevel"/>
    <w:tmpl w:val="7C6CA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33C86"/>
    <w:multiLevelType w:val="hybridMultilevel"/>
    <w:tmpl w:val="A61AE568"/>
    <w:lvl w:ilvl="0" w:tplc="8D14B15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71B3F"/>
    <w:multiLevelType w:val="hybridMultilevel"/>
    <w:tmpl w:val="F0BC02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D3D29"/>
    <w:multiLevelType w:val="hybridMultilevel"/>
    <w:tmpl w:val="2452A4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170"/>
    <w:multiLevelType w:val="hybridMultilevel"/>
    <w:tmpl w:val="13E453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E3B"/>
    <w:multiLevelType w:val="hybridMultilevel"/>
    <w:tmpl w:val="098C7E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50116"/>
    <w:multiLevelType w:val="hybridMultilevel"/>
    <w:tmpl w:val="96A0E4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D09D7"/>
    <w:multiLevelType w:val="hybridMultilevel"/>
    <w:tmpl w:val="3AAAF2F2"/>
    <w:lvl w:ilvl="0" w:tplc="1A3E14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620F6"/>
    <w:multiLevelType w:val="hybridMultilevel"/>
    <w:tmpl w:val="688C64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20"/>
    <w:rsid w:val="0002026B"/>
    <w:rsid w:val="000B41B2"/>
    <w:rsid w:val="000D5363"/>
    <w:rsid w:val="0011241F"/>
    <w:rsid w:val="00114321"/>
    <w:rsid w:val="001146CB"/>
    <w:rsid w:val="001845B1"/>
    <w:rsid w:val="001D5F48"/>
    <w:rsid w:val="00243143"/>
    <w:rsid w:val="002C6E47"/>
    <w:rsid w:val="003405B7"/>
    <w:rsid w:val="00384ACF"/>
    <w:rsid w:val="003D490F"/>
    <w:rsid w:val="003E00AA"/>
    <w:rsid w:val="003E49F2"/>
    <w:rsid w:val="00464C27"/>
    <w:rsid w:val="004A384E"/>
    <w:rsid w:val="004D4066"/>
    <w:rsid w:val="00501D18"/>
    <w:rsid w:val="00514F54"/>
    <w:rsid w:val="00557F0A"/>
    <w:rsid w:val="0058687C"/>
    <w:rsid w:val="00693906"/>
    <w:rsid w:val="006D0572"/>
    <w:rsid w:val="007B2720"/>
    <w:rsid w:val="008E677D"/>
    <w:rsid w:val="00907095"/>
    <w:rsid w:val="00935A06"/>
    <w:rsid w:val="009933F4"/>
    <w:rsid w:val="009A63FC"/>
    <w:rsid w:val="009E199A"/>
    <w:rsid w:val="009E3481"/>
    <w:rsid w:val="00A1748E"/>
    <w:rsid w:val="00A24180"/>
    <w:rsid w:val="00A411C4"/>
    <w:rsid w:val="00AB4C79"/>
    <w:rsid w:val="00B2650C"/>
    <w:rsid w:val="00B3325E"/>
    <w:rsid w:val="00B766BC"/>
    <w:rsid w:val="00BC165C"/>
    <w:rsid w:val="00C1560E"/>
    <w:rsid w:val="00C46F41"/>
    <w:rsid w:val="00C53822"/>
    <w:rsid w:val="00CA3F2B"/>
    <w:rsid w:val="00D8437F"/>
    <w:rsid w:val="00DA6CE3"/>
    <w:rsid w:val="00DC3049"/>
    <w:rsid w:val="00DD0C41"/>
    <w:rsid w:val="00DD4110"/>
    <w:rsid w:val="00E3517E"/>
    <w:rsid w:val="00EC041A"/>
    <w:rsid w:val="00EC3F3E"/>
    <w:rsid w:val="00EF2748"/>
    <w:rsid w:val="00F25C20"/>
    <w:rsid w:val="00FE327E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5C0B"/>
  <w15:chartTrackingRefBased/>
  <w15:docId w15:val="{07784B2E-0B33-8647-88C8-4E0D8A32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E47"/>
    <w:pPr>
      <w:spacing w:after="160" w:line="259" w:lineRule="auto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2C6E4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6E4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B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47"/>
    <w:rPr>
      <w:rFonts w:ascii="Arial" w:eastAsia="Times New Roman" w:hAnsi="Arial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6E47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C20"/>
    <w:rPr>
      <w:rFonts w:asciiTheme="majorHAnsi" w:eastAsiaTheme="majorEastAsia" w:hAnsiTheme="majorHAnsi" w:cstheme="majorBidi"/>
      <w:color w:val="00AB96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F2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25C2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5C20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5C20"/>
    <w:rPr>
      <w:sz w:val="22"/>
      <w:szCs w:val="22"/>
    </w:rPr>
  </w:style>
  <w:style w:type="paragraph" w:styleId="KeinLeerraum">
    <w:name w:val="No Spacing"/>
    <w:uiPriority w:val="1"/>
    <w:qFormat/>
    <w:rsid w:val="002C6E47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Michael Maier</cp:lastModifiedBy>
  <cp:revision>17</cp:revision>
  <cp:lastPrinted>2020-06-02T09:05:00Z</cp:lastPrinted>
  <dcterms:created xsi:type="dcterms:W3CDTF">2020-06-02T08:37:00Z</dcterms:created>
  <dcterms:modified xsi:type="dcterms:W3CDTF">2020-06-02T12:27:00Z</dcterms:modified>
  <cp:category/>
</cp:coreProperties>
</file>